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</w:t>
      </w:r>
    </w:p>
    <w:p>
      <w:pPr>
        <w:spacing w:line="540" w:lineRule="exact"/>
        <w:ind w:right="600"/>
        <w:rPr>
          <w:rFonts w:ascii="Times New Roman" w:hAnsi="Times New Roman" w:eastAsia="仿宋_GB2312"/>
          <w:b/>
          <w:color w:val="000000"/>
          <w:sz w:val="44"/>
          <w:szCs w:val="44"/>
        </w:rPr>
      </w:pPr>
    </w:p>
    <w:p>
      <w:pPr>
        <w:spacing w:line="520" w:lineRule="exact"/>
        <w:ind w:firstLine="880" w:firstLineChars="200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  <w:t>惠州市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  <w:t>市级教师培训网络培训机构</w:t>
      </w:r>
    </w:p>
    <w:p>
      <w:pPr>
        <w:spacing w:line="520" w:lineRule="exact"/>
        <w:ind w:firstLine="3036" w:firstLineChars="690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  <w:t>评审申报书</w:t>
      </w:r>
    </w:p>
    <w:bookmarkEnd w:id="0"/>
    <w:p>
      <w:pPr>
        <w:spacing w:line="520" w:lineRule="exact"/>
        <w:jc w:val="center"/>
        <w:rPr>
          <w:rFonts w:ascii="Times New Roman" w:hAnsi="Times New Roman" w:eastAsia="楷体_GB2312"/>
          <w:b/>
          <w:color w:val="000000"/>
          <w:sz w:val="48"/>
          <w:szCs w:val="48"/>
        </w:rPr>
      </w:pPr>
    </w:p>
    <w:p>
      <w:pPr>
        <w:spacing w:line="520" w:lineRule="exact"/>
        <w:jc w:val="center"/>
        <w:rPr>
          <w:rFonts w:ascii="Times New Roman" w:hAnsi="Times New Roman" w:eastAsia="华文中宋"/>
          <w:b/>
          <w:color w:val="000000"/>
          <w:sz w:val="52"/>
          <w:szCs w:val="52"/>
        </w:rPr>
      </w:pPr>
    </w:p>
    <w:p>
      <w:pPr>
        <w:spacing w:line="9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申报项目：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  <w:t xml:space="preserve">                               </w:t>
      </w:r>
    </w:p>
    <w:p>
      <w:pPr>
        <w:spacing w:line="9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申报单位（公章）：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  <w:t xml:space="preserve">                        </w:t>
      </w:r>
    </w:p>
    <w:p>
      <w:pPr>
        <w:spacing w:line="9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负责人：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  <w:t xml:space="preserve">                                 </w:t>
      </w:r>
    </w:p>
    <w:p>
      <w:pPr>
        <w:spacing w:before="48" w:after="48" w:line="9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项目执行部门：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  <w:t xml:space="preserve">                           </w:t>
      </w:r>
    </w:p>
    <w:p>
      <w:pPr>
        <w:spacing w:line="9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负责人：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  <w:t xml:space="preserve">                                 </w:t>
      </w:r>
    </w:p>
    <w:p>
      <w:pPr>
        <w:spacing w:line="9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联系电话：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  <w:t xml:space="preserve">                               </w:t>
      </w:r>
    </w:p>
    <w:p>
      <w:pPr>
        <w:spacing w:line="520" w:lineRule="exact"/>
        <w:rPr>
          <w:rFonts w:ascii="仿宋_GB2312" w:hAnsi="Times New Roman" w:eastAsia="仿宋_GB2312"/>
          <w:color w:val="000000"/>
          <w:sz w:val="32"/>
          <w:szCs w:val="32"/>
        </w:rPr>
      </w:pPr>
    </w:p>
    <w:p>
      <w:pPr>
        <w:spacing w:line="520" w:lineRule="exact"/>
        <w:jc w:val="center"/>
        <w:rPr>
          <w:rFonts w:ascii="仿宋_GB2312" w:hAnsi="Times New Roman" w:eastAsia="仿宋_GB2312"/>
          <w:color w:val="000000"/>
          <w:sz w:val="36"/>
          <w:szCs w:val="36"/>
        </w:rPr>
      </w:pPr>
    </w:p>
    <w:p>
      <w:pPr>
        <w:spacing w:line="520" w:lineRule="exact"/>
        <w:jc w:val="center"/>
        <w:rPr>
          <w:rFonts w:hint="eastAsia" w:ascii="仿宋_GB2312" w:hAnsi="Times New Roman" w:eastAsia="仿宋_GB2312"/>
          <w:color w:val="000000"/>
          <w:sz w:val="32"/>
          <w:szCs w:val="32"/>
        </w:rPr>
      </w:pPr>
    </w:p>
    <w:p>
      <w:pPr>
        <w:spacing w:line="520" w:lineRule="exact"/>
        <w:jc w:val="center"/>
        <w:rPr>
          <w:rFonts w:hint="eastAsia" w:ascii="仿宋_GB2312" w:hAnsi="Times New Roman" w:eastAsia="仿宋_GB2312"/>
          <w:color w:val="000000"/>
          <w:sz w:val="32"/>
          <w:szCs w:val="32"/>
        </w:rPr>
      </w:pPr>
    </w:p>
    <w:p>
      <w:pPr>
        <w:spacing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惠州市教育局制</w:t>
      </w:r>
    </w:p>
    <w:p>
      <w:pPr>
        <w:spacing w:line="520" w:lineRule="exac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spacing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   月</w:t>
      </w:r>
    </w:p>
    <w:p>
      <w:pPr>
        <w:widowControl/>
        <w:jc w:val="left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ascii="仿宋_GB2312" w:hAnsi="Times New Roman" w:eastAsia="仿宋_GB2312"/>
          <w:color w:val="000000"/>
        </w:rPr>
        <w:br w:type="page"/>
      </w:r>
      <w:r>
        <w:rPr>
          <w:rFonts w:hint="eastAsia" w:ascii="Times New Roman" w:hAnsi="Times New Roman" w:eastAsia="黑体"/>
          <w:color w:val="000000"/>
          <w:sz w:val="30"/>
          <w:szCs w:val="30"/>
        </w:rPr>
        <w:t>一、基本情况</w:t>
      </w:r>
    </w:p>
    <w:tbl>
      <w:tblPr>
        <w:tblStyle w:val="3"/>
        <w:tblW w:w="9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51"/>
        <w:gridCol w:w="249"/>
        <w:gridCol w:w="50"/>
        <w:gridCol w:w="913"/>
        <w:gridCol w:w="283"/>
        <w:gridCol w:w="314"/>
        <w:gridCol w:w="606"/>
        <w:gridCol w:w="371"/>
        <w:gridCol w:w="257"/>
        <w:gridCol w:w="276"/>
        <w:gridCol w:w="258"/>
        <w:gridCol w:w="380"/>
        <w:gridCol w:w="115"/>
        <w:gridCol w:w="591"/>
        <w:gridCol w:w="166"/>
        <w:gridCol w:w="624"/>
        <w:gridCol w:w="150"/>
        <w:gridCol w:w="736"/>
        <w:gridCol w:w="93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单位名称</w:t>
            </w:r>
          </w:p>
        </w:tc>
        <w:tc>
          <w:tcPr>
            <w:tcW w:w="66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通讯地址</w:t>
            </w:r>
          </w:p>
        </w:tc>
        <w:tc>
          <w:tcPr>
            <w:tcW w:w="34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邮编</w:t>
            </w:r>
          </w:p>
        </w:tc>
        <w:tc>
          <w:tcPr>
            <w:tcW w:w="2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单位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负责人</w:t>
            </w:r>
          </w:p>
        </w:tc>
        <w:tc>
          <w:tcPr>
            <w:tcW w:w="1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姓名</w:t>
            </w:r>
          </w:p>
        </w:tc>
        <w:tc>
          <w:tcPr>
            <w:tcW w:w="1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职务</w:t>
            </w:r>
          </w:p>
        </w:tc>
        <w:tc>
          <w:tcPr>
            <w:tcW w:w="1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职称</w:t>
            </w:r>
          </w:p>
        </w:tc>
        <w:tc>
          <w:tcPr>
            <w:tcW w:w="2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63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联系电话</w:t>
            </w:r>
          </w:p>
        </w:tc>
        <w:tc>
          <w:tcPr>
            <w:tcW w:w="1574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79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手机</w:t>
            </w:r>
          </w:p>
        </w:tc>
        <w:tc>
          <w:tcPr>
            <w:tcW w:w="1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邮箱</w:t>
            </w:r>
          </w:p>
        </w:tc>
        <w:tc>
          <w:tcPr>
            <w:tcW w:w="2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项目执行部门名称</w:t>
            </w:r>
          </w:p>
        </w:tc>
        <w:tc>
          <w:tcPr>
            <w:tcW w:w="663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通讯地址</w:t>
            </w:r>
          </w:p>
        </w:tc>
        <w:tc>
          <w:tcPr>
            <w:tcW w:w="43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邮编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部门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负责人</w:t>
            </w: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姓名</w:t>
            </w: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职务</w:t>
            </w:r>
          </w:p>
        </w:tc>
        <w:tc>
          <w:tcPr>
            <w:tcW w:w="1646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联系电话</w:t>
            </w: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手机</w:t>
            </w:r>
          </w:p>
        </w:tc>
        <w:tc>
          <w:tcPr>
            <w:tcW w:w="16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邮箱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6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培训管理团队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姓名</w:t>
            </w: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年龄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学历</w:t>
            </w: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专业</w:t>
            </w: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工作分工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……</w:t>
            </w: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6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技术服务团队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姓名</w:t>
            </w: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年龄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学历</w:t>
            </w: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专业</w:t>
            </w: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工作分工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……</w:t>
            </w: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6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课程资源建设团队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姓名</w:t>
            </w: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年龄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学历</w:t>
            </w: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专业</w:t>
            </w: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工作分工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……</w:t>
            </w: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06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首席专家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姓名</w:t>
            </w: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职务</w:t>
            </w:r>
          </w:p>
        </w:tc>
        <w:tc>
          <w:tcPr>
            <w:tcW w:w="1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职称</w:t>
            </w: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单位</w:t>
            </w: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研究专长</w:t>
            </w:r>
          </w:p>
        </w:tc>
        <w:tc>
          <w:tcPr>
            <w:tcW w:w="45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电话</w:t>
            </w: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手机</w:t>
            </w:r>
          </w:p>
        </w:tc>
        <w:tc>
          <w:tcPr>
            <w:tcW w:w="1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邮箱</w:t>
            </w: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06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专家团队（请按学科排列）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姓名</w:t>
            </w: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职务</w:t>
            </w:r>
            <w:r>
              <w:rPr>
                <w:rFonts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职称</w:t>
            </w:r>
          </w:p>
        </w:tc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学科</w:t>
            </w:r>
            <w:r>
              <w:rPr>
                <w:rFonts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专业</w:t>
            </w:r>
          </w:p>
        </w:tc>
        <w:tc>
          <w:tcPr>
            <w:tcW w:w="1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工作单位</w:t>
            </w: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研究专长</w:t>
            </w: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是否为一线教师教研员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……</w:t>
            </w: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Times New Roman" w:hAnsi="Times New Roman" w:eastAsia="黑体"/>
          <w:color w:val="000000"/>
          <w:kern w:val="0"/>
          <w:sz w:val="30"/>
          <w:szCs w:val="30"/>
        </w:rPr>
        <w:sectPr>
          <w:pgSz w:w="11906" w:h="16838"/>
          <w:pgMar w:top="1440" w:right="1797" w:bottom="1440" w:left="1797" w:header="851" w:footer="992" w:gutter="0"/>
          <w:cols w:space="720" w:num="1"/>
          <w:docGrid w:linePitch="312" w:charSpace="0"/>
        </w:sectPr>
      </w:pPr>
    </w:p>
    <w:p>
      <w:pPr>
        <w:spacing w:before="48" w:after="48" w:line="360" w:lineRule="auto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二、网络研修支持服务能力</w:t>
      </w:r>
    </w:p>
    <w:tbl>
      <w:tblPr>
        <w:tblStyle w:val="3"/>
        <w:tblW w:w="9648" w:type="dxa"/>
        <w:jc w:val="center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721"/>
        <w:gridCol w:w="6674"/>
      </w:tblGrid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指标</w:t>
            </w:r>
          </w:p>
        </w:tc>
        <w:tc>
          <w:tcPr>
            <w:tcW w:w="667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说明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（填写数据须客观真实）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公用</w:t>
            </w:r>
            <w:r>
              <w:rPr>
                <w:rFonts w:ascii="仿宋_GB2312" w:eastAsia="仿宋_GB2312"/>
                <w:b/>
                <w:color w:val="000000"/>
                <w:szCs w:val="21"/>
              </w:rPr>
              <w:t>IP</w:t>
            </w: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地址及域名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如果存在多个域名，请分别填写。</w:t>
            </w: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个人空间、教师工作坊、社区管理员测试账号及密码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25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基于广东地区的独立出口带宽（填写绝对值）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网通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5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电信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125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教育网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  <w:jc w:val="center"/>
        </w:trPr>
        <w:tc>
          <w:tcPr>
            <w:tcW w:w="125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</w:p>
        </w:tc>
        <w:tc>
          <w:tcPr>
            <w:tcW w:w="172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其他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网页浏览速度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视频浏览速度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并发承受能力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（填写绝对值）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服务器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（填写绝对值）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系统稳定性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网络研修社区功能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请说明“个人空间”、“教师工作坊”、“学校社区”和“区域社区”等具备的功能。</w:t>
            </w: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组织管理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单位内部、外部组织结构及其职责、协作方式等，并用图示化表达各单位、部门之间的关系。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过程监控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为保证培训实施质量，对课程、网络、平台稳定等采取的过程监控的手段和措施。</w:t>
            </w: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危机应对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针对可能出现的硬件损坏、程序错误、黑客攻击及系统访问堵塞等突发情况，以及课程资源错误、不当言论等采取的应对措施。</w:t>
            </w:r>
          </w:p>
          <w:p>
            <w:pPr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exact"/>
          <w:jc w:val="center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本地服务措施</w:t>
            </w:r>
          </w:p>
        </w:tc>
        <w:tc>
          <w:tcPr>
            <w:tcW w:w="6674" w:type="dxa"/>
            <w:noWrap w:val="0"/>
            <w:vAlign w:val="top"/>
          </w:tcPr>
          <w:p>
            <w:pPr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基于惠州地区的本地服务手段与方式。</w:t>
            </w:r>
          </w:p>
        </w:tc>
      </w:tr>
    </w:tbl>
    <w:p>
      <w:pPr>
        <w:widowControl/>
        <w:spacing w:line="360" w:lineRule="auto"/>
        <w:jc w:val="left"/>
        <w:rPr>
          <w:rFonts w:ascii="Times New Roman" w:hAnsi="Times New Roman" w:eastAsia="黑体"/>
          <w:color w:val="000000"/>
          <w:kern w:val="0"/>
          <w:sz w:val="30"/>
          <w:szCs w:val="30"/>
        </w:rPr>
        <w:sectPr>
          <w:pgSz w:w="11906" w:h="16838"/>
          <w:pgMar w:top="1440" w:right="1797" w:bottom="1440" w:left="1797" w:header="851" w:footer="992" w:gutter="0"/>
          <w:cols w:space="720" w:num="1"/>
          <w:docGrid w:linePitch="312" w:charSpace="0"/>
        </w:sectPr>
      </w:pPr>
    </w:p>
    <w:p>
      <w:pPr>
        <w:spacing w:before="48" w:after="48" w:line="360" w:lineRule="auto"/>
        <w:ind w:right="-340" w:rightChars="-162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三、培训课程资源列表（须区分通识课程与学科课程，建议分学段）</w:t>
      </w:r>
    </w:p>
    <w:tbl>
      <w:tblPr>
        <w:tblStyle w:val="3"/>
        <w:tblW w:w="964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073"/>
        <w:gridCol w:w="874"/>
        <w:gridCol w:w="899"/>
        <w:gridCol w:w="849"/>
        <w:gridCol w:w="851"/>
        <w:gridCol w:w="851"/>
        <w:gridCol w:w="851"/>
        <w:gridCol w:w="849"/>
        <w:gridCol w:w="851"/>
        <w:gridCol w:w="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92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Cs w:val="21"/>
              </w:rPr>
              <w:t>培训课程网址及登录账号、密码</w:t>
            </w:r>
          </w:p>
        </w:tc>
        <w:tc>
          <w:tcPr>
            <w:tcW w:w="7722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647" w:type="dxa"/>
            <w:gridSpan w:val="11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培训课程资源信息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序号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类别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系列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学科（领域）</w:t>
            </w: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对应</w:t>
            </w:r>
          </w:p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主题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课程</w:t>
            </w:r>
          </w:p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名称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学时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内容</w:t>
            </w:r>
          </w:p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要点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实践</w:t>
            </w:r>
          </w:p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任务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培训</w:t>
            </w:r>
          </w:p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团队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73" w:type="dxa"/>
            <w:vMerge w:val="restart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73" w:type="dxa"/>
            <w:vMerge w:val="continue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color w:val="000000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……</w:t>
            </w:r>
          </w:p>
        </w:tc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color w:val="000000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7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color w:val="000000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color w:val="000000"/>
                <w:szCs w:val="21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color w:val="000000"/>
                <w:szCs w:val="21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color w:val="000000"/>
                <w:szCs w:val="21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color w:val="000000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……</w:t>
            </w:r>
          </w:p>
        </w:tc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color w:val="000000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color w:val="000000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/>
                <w:b/>
                <w:color w:val="000000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/>
                <w:b/>
                <w:color w:val="000000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/>
                <w:b/>
                <w:color w:val="000000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/>
                <w:b/>
                <w:color w:val="000000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/>
                <w:b/>
                <w:color w:val="000000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/>
                <w:b/>
                <w:color w:val="000000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/>
                <w:b/>
                <w:color w:val="000000"/>
              </w:rPr>
            </w:pPr>
          </w:p>
          <w:p>
            <w:pPr>
              <w:rPr>
                <w:rFonts w:hint="eastAsia" w:ascii="仿宋_GB2312" w:hAnsi="Times New Roman" w:eastAsia="仿宋_GB2312"/>
                <w:b/>
                <w:color w:val="000000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……</w:t>
            </w:r>
          </w:p>
        </w:tc>
        <w:tc>
          <w:tcPr>
            <w:tcW w:w="10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8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4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5"/>
              <w:spacing w:before="20" w:after="20"/>
              <w:ind w:right="113"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</w:tbl>
    <w:p>
      <w:pPr>
        <w:spacing w:before="48" w:after="48" w:line="360" w:lineRule="auto"/>
        <w:rPr>
          <w:rFonts w:hint="eastAsia" w:ascii="Times New Roman" w:hAnsi="Times New Roman" w:eastAsia="黑体"/>
          <w:color w:val="000000"/>
          <w:sz w:val="30"/>
          <w:szCs w:val="30"/>
        </w:rPr>
      </w:pPr>
    </w:p>
    <w:p>
      <w:pPr>
        <w:spacing w:before="48" w:after="48" w:line="360" w:lineRule="auto"/>
        <w:rPr>
          <w:rFonts w:hint="eastAsia" w:ascii="Times New Roman" w:hAnsi="Times New Roman" w:eastAsia="黑体"/>
          <w:color w:val="000000"/>
          <w:sz w:val="30"/>
          <w:szCs w:val="30"/>
        </w:rPr>
      </w:pPr>
    </w:p>
    <w:p>
      <w:pPr>
        <w:spacing w:before="48" w:after="48" w:line="360" w:lineRule="auto"/>
        <w:rPr>
          <w:rFonts w:hint="eastAsia" w:ascii="Times New Roman" w:hAnsi="Times New Roman" w:eastAsia="黑体"/>
          <w:color w:val="000000"/>
          <w:sz w:val="30"/>
          <w:szCs w:val="30"/>
        </w:rPr>
      </w:pPr>
    </w:p>
    <w:p>
      <w:pPr>
        <w:spacing w:before="48" w:after="48" w:line="360" w:lineRule="auto"/>
        <w:rPr>
          <w:rFonts w:hint="eastAsia"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四、申报项目优势方面</w:t>
      </w:r>
    </w:p>
    <w:tbl>
      <w:tblPr>
        <w:tblStyle w:val="3"/>
        <w:tblW w:w="9561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7" w:hRule="atLeast"/>
        </w:trPr>
        <w:tc>
          <w:tcPr>
            <w:tcW w:w="9561" w:type="dxa"/>
            <w:noWrap w:val="0"/>
            <w:vAlign w:val="top"/>
          </w:tcPr>
          <w:p>
            <w:pPr>
              <w:spacing w:before="48" w:after="48" w:line="360" w:lineRule="auto"/>
              <w:rPr>
                <w:rFonts w:hint="eastAsia"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简要介绍申报本项目优势条件等方面情况（不超过500字）</w:t>
            </w:r>
          </w:p>
        </w:tc>
      </w:tr>
    </w:tbl>
    <w:p>
      <w:pPr>
        <w:spacing w:before="48" w:after="48" w:line="360" w:lineRule="auto"/>
        <w:rPr>
          <w:rFonts w:hint="eastAsia" w:ascii="Times New Roman" w:hAnsi="Times New Roman" w:eastAsia="黑体"/>
          <w:color w:val="000000"/>
          <w:sz w:val="30"/>
          <w:szCs w:val="30"/>
        </w:rPr>
      </w:pPr>
    </w:p>
    <w:p>
      <w:pPr>
        <w:spacing w:before="48" w:after="48" w:line="360" w:lineRule="auto"/>
        <w:rPr>
          <w:rFonts w:ascii="Times New Roman" w:hAnsi="Times New Roman" w:eastAsia="仿宋_GB2312"/>
          <w:color w:val="000000"/>
          <w:szCs w:val="21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五、申报及审核意见</w:t>
      </w:r>
    </w:p>
    <w:tbl>
      <w:tblPr>
        <w:tblStyle w:val="3"/>
        <w:tblW w:w="9690" w:type="dxa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8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ascii="仿宋_GB2312" w:hAnsi="Times New Roman" w:eastAsia="仿宋_GB2312"/>
                <w:b/>
                <w:color w:val="000000"/>
                <w:sz w:val="22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2"/>
                <w:szCs w:val="21"/>
              </w:rPr>
              <w:t>申请</w:t>
            </w:r>
          </w:p>
          <w:p>
            <w:pPr>
              <w:spacing w:before="48" w:after="48"/>
              <w:jc w:val="center"/>
              <w:rPr>
                <w:rFonts w:ascii="仿宋_GB2312" w:hAnsi="Times New Roman" w:eastAsia="仿宋_GB2312"/>
                <w:b/>
                <w:color w:val="000000"/>
                <w:sz w:val="22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2"/>
                <w:szCs w:val="21"/>
              </w:rPr>
              <w:t>单位</w:t>
            </w:r>
          </w:p>
          <w:p>
            <w:pPr>
              <w:spacing w:before="48" w:after="48"/>
              <w:jc w:val="center"/>
              <w:rPr>
                <w:rFonts w:ascii="仿宋_GB2312" w:hAnsi="Times New Roman" w:eastAsia="仿宋_GB2312"/>
                <w:color w:val="000000"/>
                <w:sz w:val="22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2"/>
                <w:szCs w:val="21"/>
              </w:rPr>
              <w:t>意见</w:t>
            </w:r>
          </w:p>
        </w:tc>
        <w:tc>
          <w:tcPr>
            <w:tcW w:w="8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申请单位对实施市级教师培训网络培训的承诺等。</w:t>
            </w: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spacing w:before="48" w:after="48"/>
              <w:rPr>
                <w:rFonts w:ascii="仿宋_GB2312" w:hAnsi="Times New Roman" w:eastAsia="仿宋_GB2312"/>
                <w:color w:val="000000"/>
                <w:sz w:val="22"/>
              </w:rPr>
            </w:pPr>
          </w:p>
          <w:p>
            <w:pPr>
              <w:widowControl/>
              <w:spacing w:before="48" w:after="48"/>
              <w:ind w:firstLine="3675" w:firstLineChars="1750"/>
              <w:jc w:val="left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负责人签名：</w:t>
            </w:r>
          </w:p>
          <w:p>
            <w:pPr>
              <w:spacing w:before="48" w:after="48"/>
              <w:ind w:firstLine="3675" w:firstLineChars="175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（单位公章）</w:t>
            </w:r>
          </w:p>
          <w:p>
            <w:pPr>
              <w:widowControl/>
              <w:spacing w:before="48" w:after="48"/>
              <w:ind w:firstLine="3255" w:firstLineChars="1550"/>
              <w:jc w:val="center"/>
              <w:rPr>
                <w:rFonts w:ascii="仿宋_GB2312" w:hAnsi="Times New Roman" w:eastAsia="仿宋_GB2312"/>
                <w:color w:val="000000"/>
                <w:sz w:val="22"/>
              </w:rPr>
            </w:pP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年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月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48" w:after="48"/>
              <w:jc w:val="center"/>
              <w:rPr>
                <w:rFonts w:ascii="仿宋_GB2312" w:hAnsi="Times New Roman" w:eastAsia="仿宋_GB2312"/>
                <w:b/>
                <w:color w:val="000000"/>
                <w:sz w:val="22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2"/>
                <w:szCs w:val="21"/>
              </w:rPr>
              <w:t>专家</w:t>
            </w:r>
          </w:p>
          <w:p>
            <w:pPr>
              <w:spacing w:before="48" w:after="48"/>
              <w:jc w:val="center"/>
              <w:rPr>
                <w:rFonts w:ascii="仿宋_GB2312" w:hAnsi="Times New Roman" w:eastAsia="仿宋_GB2312"/>
                <w:b/>
                <w:color w:val="000000"/>
                <w:sz w:val="22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2"/>
                <w:szCs w:val="21"/>
              </w:rPr>
              <w:t>评审</w:t>
            </w:r>
          </w:p>
          <w:p>
            <w:pPr>
              <w:spacing w:before="48" w:after="48"/>
              <w:jc w:val="center"/>
              <w:rPr>
                <w:rFonts w:ascii="仿宋_GB2312" w:hAnsi="Times New Roman" w:eastAsia="仿宋_GB2312"/>
                <w:b/>
                <w:color w:val="000000"/>
                <w:sz w:val="22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2"/>
                <w:szCs w:val="21"/>
              </w:rPr>
              <w:t>意见</w:t>
            </w:r>
          </w:p>
        </w:tc>
        <w:tc>
          <w:tcPr>
            <w:tcW w:w="8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</w:t>
            </w: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负责人签名：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</w:t>
            </w: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（公章）</w:t>
            </w: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                                      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年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月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日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48" w:after="48"/>
              <w:rPr>
                <w:rFonts w:ascii="仿宋_GB2312" w:hAnsi="Times New Roman" w:eastAsia="仿宋_GB2312"/>
                <w:b/>
                <w:color w:val="000000"/>
                <w:sz w:val="22"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2"/>
                <w:szCs w:val="21"/>
              </w:rPr>
              <w:t>市教育局审核意见</w:t>
            </w:r>
          </w:p>
        </w:tc>
        <w:tc>
          <w:tcPr>
            <w:tcW w:w="8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                     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负责人签名：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</w:t>
            </w: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（公章）</w:t>
            </w:r>
          </w:p>
          <w:p>
            <w:pPr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                                     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年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月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 xml:space="preserve">      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38D83FD4-BD73-4043-9466-2FC234B112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AC94EB50-C9F6-4549-B734-04213C22B56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2994C3D-8440-4217-A9D8-10F8AA9FE56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E484A11-C2A0-4DA0-93E0-F993A3B8682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8746B43C-D96F-4031-89BC-ED51FC491F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A4D5C"/>
    <w:rsid w:val="615A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列出段落1"/>
    <w:basedOn w:val="1"/>
    <w:uiPriority w:val="0"/>
    <w:pPr>
      <w:ind w:firstLine="42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2026-06-02T03:49:00Z</dcterms:created>
  <dc:creator>CarsPer</dc:creator>
  <cp:lastModifiedBy>CarsPer</cp:lastModifiedBy>
  <dcterms:modified xsi:type="dcterms:W3CDTF">2026-06-02T03:51:22Z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0787CE67F37A4E41B65675967E7D9C13</vt:lpwstr>
  </property>
</Properties>
</file>