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惠州市申报2023年度广东省中小学正高级教师职称评审推荐人选名单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楷体_GB2312" w:hAnsi="楷体_GB2312" w:eastAsia="楷体_GB2312" w:cs="楷体_GB2312"/>
          <w:b/>
          <w:i w:val="0"/>
          <w:iCs w:val="0"/>
          <w:sz w:val="28"/>
          <w:szCs w:val="28"/>
        </w:rPr>
      </w:pPr>
    </w:p>
    <w:tbl>
      <w:tblPr>
        <w:tblStyle w:val="2"/>
        <w:tblW w:w="86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294"/>
        <w:gridCol w:w="3965"/>
        <w:gridCol w:w="25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8"/>
                <w:szCs w:val="28"/>
              </w:rPr>
              <w:t>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胡壮丽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惠州市教育科学研究院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高中物理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吕付国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惠州市第一中学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高中物理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张齐峰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惠州市华罗庚中学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高中物理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曹芳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惠州市东江高级中学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高中物理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蓝玉凤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惠州市第八中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高中生物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王梅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惠州市惠城区教师发展中心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何容妹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惠东县白花中心小学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李幸年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惠东县教师发展中心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许伟忠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惠东县教师发展中心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初中物理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王跃煌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惠州市博罗县华侨中学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曾国初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博罗县博罗中学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高中政治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陈松爱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博罗县龙华中心小学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向晓林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惠州仲恺中学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杨细梅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惠州仲恺高新区第四中学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初中物理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熊瑶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惠州市特殊学校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冯素娟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惠州市新湖小学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小学道德与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曾爱辉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惠州市惠阳区三和象岭小学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黄女玲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惠州市中建麦绍棠学校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付军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惠州市惠阳区第五中学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高中英语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iMzQ5M2ZlYTk3N2UxYjU3MDlmMDQwNmI3MjNiYWIifQ=="/>
  </w:docVars>
  <w:rsids>
    <w:rsidRoot w:val="57572539"/>
    <w:rsid w:val="03623B54"/>
    <w:rsid w:val="07DA0552"/>
    <w:rsid w:val="1DCA6574"/>
    <w:rsid w:val="2AEE24AD"/>
    <w:rsid w:val="2F066975"/>
    <w:rsid w:val="373A5A70"/>
    <w:rsid w:val="449E4193"/>
    <w:rsid w:val="4A59689B"/>
    <w:rsid w:val="4E6F269B"/>
    <w:rsid w:val="57572539"/>
    <w:rsid w:val="6A530D1C"/>
    <w:rsid w:val="759E41F2"/>
    <w:rsid w:val="776218BD"/>
    <w:rsid w:val="7A57526B"/>
    <w:rsid w:val="7A6A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2022-06-27T09:05:00Z</dcterms:created>
  <dc:creator>77</dc:creator>
  <cp:lastModifiedBy>黄辉胜</cp:lastModifiedBy>
  <cp:lastPrinted>2024-02-05T03:50:00Z</cp:lastPrinted>
  <dcterms:modified xsi:type="dcterms:W3CDTF">2024-02-06T03:12:59Z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9F828C0831B14DF5A8C8050C810FEBF6</vt:lpwstr>
  </property>
</Properties>
</file>