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7F1D9">
      <w:pPr>
        <w:ind w:firstLine="1080" w:firstLineChars="300"/>
        <w:rPr>
          <w:rFonts w:hint="eastAsia" w:ascii="方正小标宋_GBK" w:eastAsia="方正小标宋_GBK"/>
          <w:b/>
          <w:bCs/>
          <w:sz w:val="36"/>
          <w:szCs w:val="36"/>
        </w:rPr>
      </w:pPr>
      <w:bookmarkStart w:id="0" w:name="_GoBack"/>
      <w:bookmarkEnd w:id="0"/>
      <w:r>
        <w:rPr>
          <w:rFonts w:hint="eastAsia" w:ascii="方正小标宋_GBK" w:hAnsi="Times New Roman" w:eastAsia="方正小标宋_GBK"/>
          <w:sz w:val="36"/>
          <w:szCs w:val="36"/>
        </w:rPr>
        <w:t>2025年度高考体检检查项目考生自查表</w:t>
      </w:r>
    </w:p>
    <w:p w14:paraId="2395EBEF">
      <w:pPr>
        <w:ind w:firstLine="2570" w:firstLineChars="800"/>
        <w:rPr>
          <w:b/>
          <w:bCs/>
          <w:sz w:val="32"/>
          <w:szCs w:val="32"/>
        </w:rPr>
      </w:pPr>
    </w:p>
    <w:p w14:paraId="498906BE">
      <w:pPr>
        <w:ind w:firstLine="1205"/>
        <w:rPr>
          <w:b/>
          <w:bCs/>
          <w:sz w:val="24"/>
        </w:rPr>
      </w:pPr>
      <w:r>
        <w:rPr>
          <w:rFonts w:hint="eastAsia"/>
          <w:b/>
          <w:bCs/>
          <w:sz w:val="24"/>
        </w:rPr>
        <w:t>学校：＿＿＿＿＿＿＿＿＿     姓名：＿＿＿＿＿＿＿＿</w:t>
      </w:r>
    </w:p>
    <w:p w14:paraId="28D4757A">
      <w:pPr>
        <w:ind w:firstLine="1205"/>
        <w:rPr>
          <w:b/>
          <w:bCs/>
          <w:sz w:val="24"/>
        </w:rPr>
      </w:pPr>
      <w:r>
        <w:rPr>
          <w:rFonts w:hint="eastAsia"/>
          <w:b/>
          <w:bCs/>
          <w:sz w:val="24"/>
        </w:rPr>
        <w:t>考号：＿＿＿＿＿＿＿＿＿     身份证：＿＿＿＿＿＿＿</w:t>
      </w:r>
    </w:p>
    <w:p w14:paraId="79AB839D">
      <w:pPr>
        <w:ind w:firstLine="1807"/>
        <w:rPr>
          <w:rFonts w:hint="eastAsia"/>
          <w:b/>
          <w:bCs/>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776"/>
        <w:gridCol w:w="1486"/>
      </w:tblGrid>
      <w:tr w14:paraId="4F12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3E50403">
            <w:pPr>
              <w:ind w:firstLine="1050"/>
              <w:jc w:val="center"/>
              <w:rPr>
                <w:szCs w:val="21"/>
              </w:rPr>
            </w:pPr>
            <w:r>
              <w:rPr>
                <w:rFonts w:hint="eastAsia"/>
                <w:szCs w:val="21"/>
              </w:rPr>
              <w:t>区域</w:t>
            </w:r>
          </w:p>
        </w:tc>
        <w:tc>
          <w:tcPr>
            <w:tcW w:w="2130" w:type="dxa"/>
          </w:tcPr>
          <w:p w14:paraId="43D7C92C">
            <w:pPr>
              <w:ind w:firstLine="1050"/>
              <w:jc w:val="center"/>
              <w:rPr>
                <w:szCs w:val="21"/>
              </w:rPr>
            </w:pPr>
            <w:r>
              <w:rPr>
                <w:rFonts w:hint="eastAsia"/>
                <w:szCs w:val="21"/>
              </w:rPr>
              <w:t>检查项目</w:t>
            </w:r>
          </w:p>
        </w:tc>
        <w:tc>
          <w:tcPr>
            <w:tcW w:w="2776" w:type="dxa"/>
          </w:tcPr>
          <w:p w14:paraId="484D6DE8">
            <w:pPr>
              <w:ind w:firstLine="1050"/>
              <w:jc w:val="center"/>
              <w:rPr>
                <w:szCs w:val="21"/>
              </w:rPr>
            </w:pPr>
            <w:r>
              <w:rPr>
                <w:rFonts w:hint="eastAsia"/>
                <w:szCs w:val="21"/>
              </w:rPr>
              <w:t>具体地点</w:t>
            </w:r>
          </w:p>
        </w:tc>
        <w:tc>
          <w:tcPr>
            <w:tcW w:w="1486" w:type="dxa"/>
          </w:tcPr>
          <w:p w14:paraId="5D7E3DB6">
            <w:pPr>
              <w:ind w:firstLine="1050"/>
              <w:jc w:val="center"/>
              <w:rPr>
                <w:szCs w:val="21"/>
              </w:rPr>
            </w:pPr>
            <w:r>
              <w:rPr>
                <w:rFonts w:hint="eastAsia"/>
                <w:szCs w:val="21"/>
              </w:rPr>
              <w:t>是否完成</w:t>
            </w:r>
          </w:p>
        </w:tc>
      </w:tr>
      <w:tr w14:paraId="4C30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0FF51D98">
            <w:pPr>
              <w:ind w:firstLine="1050"/>
              <w:jc w:val="center"/>
              <w:rPr>
                <w:szCs w:val="21"/>
              </w:rPr>
            </w:pPr>
            <w:r>
              <w:rPr>
                <w:rFonts w:hint="eastAsia"/>
                <w:szCs w:val="21"/>
              </w:rPr>
              <w:t>A1区</w:t>
            </w:r>
          </w:p>
          <w:p w14:paraId="497D190C">
            <w:pPr>
              <w:ind w:firstLine="1050"/>
              <w:jc w:val="center"/>
              <w:rPr>
                <w:szCs w:val="21"/>
              </w:rPr>
            </w:pPr>
            <w:r>
              <w:rPr>
                <w:rFonts w:hint="eastAsia"/>
                <w:szCs w:val="21"/>
              </w:rPr>
              <w:t>（体检中心一楼）</w:t>
            </w:r>
          </w:p>
        </w:tc>
        <w:tc>
          <w:tcPr>
            <w:tcW w:w="2130" w:type="dxa"/>
          </w:tcPr>
          <w:p w14:paraId="5F36D07A">
            <w:pPr>
              <w:ind w:firstLine="1050"/>
              <w:rPr>
                <w:szCs w:val="21"/>
              </w:rPr>
            </w:pPr>
            <w:r>
              <w:rPr>
                <w:rFonts w:hint="eastAsia"/>
                <w:szCs w:val="21"/>
              </w:rPr>
              <w:t>抽血（肝功能）</w:t>
            </w:r>
          </w:p>
        </w:tc>
        <w:tc>
          <w:tcPr>
            <w:tcW w:w="2776" w:type="dxa"/>
          </w:tcPr>
          <w:p w14:paraId="54E8C078">
            <w:pPr>
              <w:ind w:firstLine="1050"/>
              <w:jc w:val="center"/>
              <w:rPr>
                <w:szCs w:val="21"/>
              </w:rPr>
            </w:pPr>
            <w:r>
              <w:rPr>
                <w:rFonts w:hint="eastAsia"/>
                <w:szCs w:val="21"/>
              </w:rPr>
              <w:t>一楼大厅抽血窗口</w:t>
            </w:r>
          </w:p>
        </w:tc>
        <w:tc>
          <w:tcPr>
            <w:tcW w:w="1486" w:type="dxa"/>
          </w:tcPr>
          <w:p w14:paraId="002CA7DF">
            <w:pPr>
              <w:ind w:firstLine="1050"/>
              <w:rPr>
                <w:szCs w:val="21"/>
              </w:rPr>
            </w:pPr>
            <w:r>
              <w:rPr>
                <w:rFonts w:hint="eastAsia"/>
                <w:szCs w:val="21"/>
              </w:rPr>
              <w:t>在校已完成者无需再次抽血</w:t>
            </w:r>
          </w:p>
        </w:tc>
      </w:tr>
      <w:tr w14:paraId="3F6F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130" w:type="dxa"/>
            <w:vMerge w:val="continue"/>
          </w:tcPr>
          <w:p w14:paraId="03A39523">
            <w:pPr>
              <w:ind w:firstLine="1800"/>
              <w:jc w:val="center"/>
              <w:rPr>
                <w:szCs w:val="21"/>
              </w:rPr>
            </w:pPr>
          </w:p>
        </w:tc>
        <w:tc>
          <w:tcPr>
            <w:tcW w:w="2130" w:type="dxa"/>
          </w:tcPr>
          <w:p w14:paraId="359CFF09">
            <w:pPr>
              <w:ind w:firstLine="1050"/>
              <w:rPr>
                <w:szCs w:val="21"/>
              </w:rPr>
            </w:pPr>
            <w:r>
              <w:rPr>
                <w:rFonts w:hint="eastAsia"/>
                <w:szCs w:val="21"/>
              </w:rPr>
              <w:t>身高、体重</w:t>
            </w:r>
          </w:p>
        </w:tc>
        <w:tc>
          <w:tcPr>
            <w:tcW w:w="2776" w:type="dxa"/>
          </w:tcPr>
          <w:p w14:paraId="62F0D342">
            <w:pPr>
              <w:ind w:firstLine="1050"/>
              <w:jc w:val="center"/>
              <w:rPr>
                <w:szCs w:val="21"/>
              </w:rPr>
            </w:pPr>
            <w:r>
              <w:rPr>
                <w:rFonts w:hint="eastAsia"/>
                <w:szCs w:val="21"/>
              </w:rPr>
              <w:t>一楼116、117号房</w:t>
            </w:r>
          </w:p>
        </w:tc>
        <w:tc>
          <w:tcPr>
            <w:tcW w:w="1486" w:type="dxa"/>
          </w:tcPr>
          <w:p w14:paraId="4BE586C2">
            <w:pPr>
              <w:ind w:firstLine="1800"/>
              <w:rPr>
                <w:szCs w:val="21"/>
              </w:rPr>
            </w:pPr>
          </w:p>
        </w:tc>
      </w:tr>
      <w:tr w14:paraId="2F70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130" w:type="dxa"/>
            <w:vMerge w:val="continue"/>
          </w:tcPr>
          <w:p w14:paraId="37E76271">
            <w:pPr>
              <w:ind w:firstLine="1800"/>
            </w:pPr>
          </w:p>
        </w:tc>
        <w:tc>
          <w:tcPr>
            <w:tcW w:w="2130" w:type="dxa"/>
          </w:tcPr>
          <w:p w14:paraId="42B86789">
            <w:pPr>
              <w:ind w:firstLine="1050"/>
              <w:rPr>
                <w:szCs w:val="21"/>
              </w:rPr>
            </w:pPr>
            <w:r>
              <w:rPr>
                <w:rFonts w:hint="eastAsia"/>
                <w:szCs w:val="21"/>
              </w:rPr>
              <w:t>视力1区</w:t>
            </w:r>
          </w:p>
        </w:tc>
        <w:tc>
          <w:tcPr>
            <w:tcW w:w="2776" w:type="dxa"/>
          </w:tcPr>
          <w:p w14:paraId="3768CE7C">
            <w:pPr>
              <w:ind w:firstLine="1050"/>
              <w:jc w:val="center"/>
              <w:rPr>
                <w:szCs w:val="21"/>
              </w:rPr>
            </w:pPr>
            <w:r>
              <w:rPr>
                <w:rFonts w:hint="eastAsia"/>
                <w:szCs w:val="21"/>
              </w:rPr>
              <w:t>一楼大厅候诊区</w:t>
            </w:r>
          </w:p>
        </w:tc>
        <w:tc>
          <w:tcPr>
            <w:tcW w:w="1486" w:type="dxa"/>
          </w:tcPr>
          <w:p w14:paraId="4AC62B1C">
            <w:pPr>
              <w:ind w:firstLine="1800"/>
              <w:rPr>
                <w:szCs w:val="21"/>
              </w:rPr>
            </w:pPr>
          </w:p>
        </w:tc>
      </w:tr>
      <w:tr w14:paraId="2E6B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21AEFB8">
            <w:pPr>
              <w:ind w:firstLine="1800"/>
              <w:jc w:val="center"/>
              <w:rPr>
                <w:szCs w:val="21"/>
              </w:rPr>
            </w:pPr>
          </w:p>
        </w:tc>
      </w:tr>
      <w:tr w14:paraId="5D8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5FA87A16">
            <w:pPr>
              <w:ind w:firstLine="1800"/>
              <w:jc w:val="center"/>
              <w:rPr>
                <w:szCs w:val="21"/>
              </w:rPr>
            </w:pPr>
          </w:p>
          <w:p w14:paraId="5D608757">
            <w:pPr>
              <w:ind w:firstLine="1800"/>
              <w:jc w:val="center"/>
              <w:rPr>
                <w:szCs w:val="21"/>
              </w:rPr>
            </w:pPr>
          </w:p>
          <w:p w14:paraId="5B34FD47">
            <w:pPr>
              <w:ind w:firstLine="1800"/>
              <w:jc w:val="center"/>
              <w:rPr>
                <w:szCs w:val="21"/>
              </w:rPr>
            </w:pPr>
          </w:p>
          <w:p w14:paraId="1AE5837B">
            <w:pPr>
              <w:ind w:firstLine="630" w:firstLineChars="300"/>
              <w:rPr>
                <w:szCs w:val="21"/>
              </w:rPr>
            </w:pPr>
            <w:r>
              <w:rPr>
                <w:rFonts w:hint="eastAsia"/>
                <w:szCs w:val="21"/>
              </w:rPr>
              <w:t>A2区</w:t>
            </w:r>
          </w:p>
          <w:p w14:paraId="71F1D4BB">
            <w:pPr>
              <w:ind w:firstLine="1050"/>
              <w:jc w:val="center"/>
              <w:rPr>
                <w:szCs w:val="21"/>
              </w:rPr>
            </w:pPr>
            <w:r>
              <w:rPr>
                <w:rFonts w:hint="eastAsia"/>
                <w:szCs w:val="21"/>
              </w:rPr>
              <w:t>（体检中心二楼）</w:t>
            </w:r>
          </w:p>
        </w:tc>
        <w:tc>
          <w:tcPr>
            <w:tcW w:w="2130" w:type="dxa"/>
          </w:tcPr>
          <w:p w14:paraId="657AFBF9">
            <w:pPr>
              <w:ind w:firstLine="1050"/>
              <w:rPr>
                <w:szCs w:val="21"/>
              </w:rPr>
            </w:pPr>
            <w:r>
              <w:rPr>
                <w:rFonts w:hint="eastAsia"/>
                <w:szCs w:val="21"/>
              </w:rPr>
              <w:t>视力2区</w:t>
            </w:r>
          </w:p>
        </w:tc>
        <w:tc>
          <w:tcPr>
            <w:tcW w:w="2776" w:type="dxa"/>
          </w:tcPr>
          <w:p w14:paraId="3A216AFB">
            <w:pPr>
              <w:ind w:firstLine="1050"/>
              <w:jc w:val="center"/>
              <w:rPr>
                <w:szCs w:val="21"/>
              </w:rPr>
            </w:pPr>
            <w:r>
              <w:rPr>
                <w:rFonts w:hint="eastAsia"/>
                <w:szCs w:val="21"/>
              </w:rPr>
              <w:t>二楼大厅候诊区</w:t>
            </w:r>
          </w:p>
        </w:tc>
        <w:tc>
          <w:tcPr>
            <w:tcW w:w="1486" w:type="dxa"/>
          </w:tcPr>
          <w:p w14:paraId="2F11EBC3">
            <w:pPr>
              <w:ind w:firstLine="1800"/>
              <w:rPr>
                <w:szCs w:val="21"/>
              </w:rPr>
            </w:pPr>
          </w:p>
        </w:tc>
      </w:tr>
      <w:tr w14:paraId="6DAE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3A9549F0">
            <w:pPr>
              <w:ind w:firstLine="1800"/>
              <w:jc w:val="center"/>
              <w:rPr>
                <w:szCs w:val="21"/>
              </w:rPr>
            </w:pPr>
          </w:p>
        </w:tc>
        <w:tc>
          <w:tcPr>
            <w:tcW w:w="2130" w:type="dxa"/>
          </w:tcPr>
          <w:p w14:paraId="0C4254D5">
            <w:pPr>
              <w:ind w:firstLine="1050"/>
              <w:rPr>
                <w:szCs w:val="21"/>
              </w:rPr>
            </w:pPr>
            <w:r>
              <w:rPr>
                <w:rFonts w:hint="eastAsia"/>
                <w:szCs w:val="21"/>
              </w:rPr>
              <w:t>内科</w:t>
            </w:r>
          </w:p>
        </w:tc>
        <w:tc>
          <w:tcPr>
            <w:tcW w:w="2776" w:type="dxa"/>
          </w:tcPr>
          <w:p w14:paraId="67BD1E48">
            <w:pPr>
              <w:ind w:firstLine="1050"/>
              <w:jc w:val="center"/>
              <w:rPr>
                <w:szCs w:val="21"/>
              </w:rPr>
            </w:pPr>
            <w:r>
              <w:rPr>
                <w:rFonts w:hint="eastAsia"/>
                <w:szCs w:val="21"/>
              </w:rPr>
              <w:t>201、202、203、204号房</w:t>
            </w:r>
          </w:p>
        </w:tc>
        <w:tc>
          <w:tcPr>
            <w:tcW w:w="1486" w:type="dxa"/>
          </w:tcPr>
          <w:p w14:paraId="5D3FA51E">
            <w:pPr>
              <w:ind w:firstLine="1800"/>
              <w:rPr>
                <w:szCs w:val="21"/>
              </w:rPr>
            </w:pPr>
          </w:p>
        </w:tc>
      </w:tr>
      <w:tr w14:paraId="5B45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0" w:type="dxa"/>
            <w:vMerge w:val="continue"/>
          </w:tcPr>
          <w:p w14:paraId="556BE582">
            <w:pPr>
              <w:ind w:firstLine="1800"/>
              <w:jc w:val="center"/>
              <w:rPr>
                <w:szCs w:val="21"/>
              </w:rPr>
            </w:pPr>
          </w:p>
        </w:tc>
        <w:tc>
          <w:tcPr>
            <w:tcW w:w="2130" w:type="dxa"/>
          </w:tcPr>
          <w:p w14:paraId="27508F0F">
            <w:pPr>
              <w:ind w:firstLine="1050"/>
              <w:rPr>
                <w:szCs w:val="21"/>
              </w:rPr>
            </w:pPr>
            <w:r>
              <w:rPr>
                <w:rFonts w:hint="eastAsia"/>
                <w:szCs w:val="21"/>
              </w:rPr>
              <w:t>耳鼻喉科</w:t>
            </w:r>
          </w:p>
        </w:tc>
        <w:tc>
          <w:tcPr>
            <w:tcW w:w="2776" w:type="dxa"/>
          </w:tcPr>
          <w:p w14:paraId="588CFC54">
            <w:pPr>
              <w:ind w:firstLine="1050"/>
              <w:jc w:val="center"/>
              <w:rPr>
                <w:szCs w:val="21"/>
              </w:rPr>
            </w:pPr>
            <w:r>
              <w:rPr>
                <w:rFonts w:hint="eastAsia"/>
                <w:szCs w:val="21"/>
              </w:rPr>
              <w:t>205房</w:t>
            </w:r>
          </w:p>
        </w:tc>
        <w:tc>
          <w:tcPr>
            <w:tcW w:w="1486" w:type="dxa"/>
          </w:tcPr>
          <w:p w14:paraId="33B9001A">
            <w:pPr>
              <w:ind w:firstLine="1800"/>
              <w:rPr>
                <w:szCs w:val="21"/>
              </w:rPr>
            </w:pPr>
          </w:p>
        </w:tc>
      </w:tr>
      <w:tr w14:paraId="2F42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1D078DDC">
            <w:pPr>
              <w:ind w:firstLine="1800"/>
              <w:jc w:val="center"/>
              <w:rPr>
                <w:szCs w:val="21"/>
              </w:rPr>
            </w:pPr>
          </w:p>
        </w:tc>
        <w:tc>
          <w:tcPr>
            <w:tcW w:w="2130" w:type="dxa"/>
          </w:tcPr>
          <w:p w14:paraId="45D9EB84">
            <w:pPr>
              <w:ind w:firstLine="1050"/>
              <w:rPr>
                <w:szCs w:val="21"/>
              </w:rPr>
            </w:pPr>
            <w:r>
              <w:rPr>
                <w:rFonts w:hint="eastAsia"/>
                <w:szCs w:val="21"/>
              </w:rPr>
              <w:t>口腔科</w:t>
            </w:r>
          </w:p>
        </w:tc>
        <w:tc>
          <w:tcPr>
            <w:tcW w:w="2776" w:type="dxa"/>
          </w:tcPr>
          <w:p w14:paraId="542D0271">
            <w:pPr>
              <w:ind w:firstLine="1050"/>
              <w:jc w:val="center"/>
              <w:rPr>
                <w:szCs w:val="21"/>
              </w:rPr>
            </w:pPr>
            <w:r>
              <w:rPr>
                <w:rFonts w:hint="eastAsia"/>
                <w:szCs w:val="21"/>
              </w:rPr>
              <w:t>206房</w:t>
            </w:r>
          </w:p>
        </w:tc>
        <w:tc>
          <w:tcPr>
            <w:tcW w:w="1486" w:type="dxa"/>
          </w:tcPr>
          <w:p w14:paraId="5DC37A92">
            <w:pPr>
              <w:ind w:firstLine="1800"/>
              <w:rPr>
                <w:szCs w:val="21"/>
              </w:rPr>
            </w:pPr>
          </w:p>
        </w:tc>
      </w:tr>
      <w:tr w14:paraId="4A9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178CBC07">
            <w:pPr>
              <w:ind w:firstLine="1800"/>
              <w:jc w:val="center"/>
              <w:rPr>
                <w:szCs w:val="21"/>
              </w:rPr>
            </w:pPr>
          </w:p>
        </w:tc>
        <w:tc>
          <w:tcPr>
            <w:tcW w:w="2130" w:type="dxa"/>
          </w:tcPr>
          <w:p w14:paraId="0D16238D">
            <w:pPr>
              <w:ind w:firstLine="1050"/>
              <w:rPr>
                <w:szCs w:val="21"/>
              </w:rPr>
            </w:pPr>
            <w:r>
              <w:rPr>
                <w:rFonts w:hint="eastAsia"/>
                <w:szCs w:val="21"/>
              </w:rPr>
              <w:t>色觉</w:t>
            </w:r>
          </w:p>
        </w:tc>
        <w:tc>
          <w:tcPr>
            <w:tcW w:w="2776" w:type="dxa"/>
            <w:vMerge w:val="restart"/>
          </w:tcPr>
          <w:p w14:paraId="255E84E2">
            <w:pPr>
              <w:ind w:firstLine="1050"/>
              <w:jc w:val="center"/>
              <w:rPr>
                <w:szCs w:val="21"/>
              </w:rPr>
            </w:pPr>
            <w:r>
              <w:rPr>
                <w:rFonts w:hint="eastAsia"/>
                <w:szCs w:val="21"/>
              </w:rPr>
              <w:t>二楼大厅候诊区</w:t>
            </w:r>
          </w:p>
          <w:p w14:paraId="361C8F78">
            <w:pPr>
              <w:ind w:firstLine="1050"/>
              <w:jc w:val="center"/>
              <w:rPr>
                <w:szCs w:val="21"/>
              </w:rPr>
            </w:pPr>
            <w:r>
              <w:rPr>
                <w:rFonts w:hint="eastAsia"/>
                <w:szCs w:val="21"/>
              </w:rPr>
              <w:t>（207房门口）</w:t>
            </w:r>
          </w:p>
        </w:tc>
        <w:tc>
          <w:tcPr>
            <w:tcW w:w="1486" w:type="dxa"/>
          </w:tcPr>
          <w:p w14:paraId="00B8BF5F">
            <w:pPr>
              <w:ind w:firstLine="1800"/>
              <w:rPr>
                <w:szCs w:val="21"/>
              </w:rPr>
            </w:pPr>
          </w:p>
        </w:tc>
      </w:tr>
      <w:tr w14:paraId="423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96CD241">
            <w:pPr>
              <w:ind w:firstLine="1800"/>
              <w:jc w:val="center"/>
              <w:rPr>
                <w:szCs w:val="21"/>
              </w:rPr>
            </w:pPr>
          </w:p>
        </w:tc>
        <w:tc>
          <w:tcPr>
            <w:tcW w:w="2130" w:type="dxa"/>
          </w:tcPr>
          <w:p w14:paraId="0ECB00B3">
            <w:pPr>
              <w:ind w:firstLine="1050"/>
              <w:rPr>
                <w:szCs w:val="21"/>
              </w:rPr>
            </w:pPr>
            <w:r>
              <w:rPr>
                <w:rFonts w:hint="eastAsia"/>
                <w:szCs w:val="21"/>
              </w:rPr>
              <w:t>嗅觉</w:t>
            </w:r>
          </w:p>
        </w:tc>
        <w:tc>
          <w:tcPr>
            <w:tcW w:w="2776" w:type="dxa"/>
            <w:vMerge w:val="continue"/>
          </w:tcPr>
          <w:p w14:paraId="1CE69AE3">
            <w:pPr>
              <w:ind w:firstLine="1800"/>
              <w:jc w:val="center"/>
              <w:rPr>
                <w:szCs w:val="21"/>
              </w:rPr>
            </w:pPr>
          </w:p>
        </w:tc>
        <w:tc>
          <w:tcPr>
            <w:tcW w:w="1486" w:type="dxa"/>
          </w:tcPr>
          <w:p w14:paraId="55D0B15C">
            <w:pPr>
              <w:ind w:firstLine="1800"/>
              <w:rPr>
                <w:szCs w:val="21"/>
              </w:rPr>
            </w:pPr>
          </w:p>
        </w:tc>
      </w:tr>
      <w:tr w14:paraId="0682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30" w:type="dxa"/>
            <w:vMerge w:val="continue"/>
          </w:tcPr>
          <w:p w14:paraId="692ADB45">
            <w:pPr>
              <w:ind w:firstLine="1800"/>
              <w:jc w:val="center"/>
              <w:rPr>
                <w:szCs w:val="21"/>
              </w:rPr>
            </w:pPr>
          </w:p>
        </w:tc>
        <w:tc>
          <w:tcPr>
            <w:tcW w:w="2130" w:type="dxa"/>
          </w:tcPr>
          <w:p w14:paraId="2C2AD962">
            <w:pPr>
              <w:ind w:firstLine="1050"/>
              <w:rPr>
                <w:szCs w:val="21"/>
              </w:rPr>
            </w:pPr>
            <w:r>
              <w:rPr>
                <w:rFonts w:hint="eastAsia"/>
                <w:szCs w:val="21"/>
              </w:rPr>
              <w:t>外科+听力</w:t>
            </w:r>
          </w:p>
        </w:tc>
        <w:tc>
          <w:tcPr>
            <w:tcW w:w="2776" w:type="dxa"/>
          </w:tcPr>
          <w:p w14:paraId="02E24CFD">
            <w:pPr>
              <w:ind w:firstLine="1050"/>
              <w:jc w:val="center"/>
              <w:rPr>
                <w:szCs w:val="21"/>
              </w:rPr>
            </w:pPr>
            <w:r>
              <w:rPr>
                <w:rFonts w:hint="eastAsia"/>
                <w:szCs w:val="21"/>
              </w:rPr>
              <w:t>二楼会议室</w:t>
            </w:r>
          </w:p>
        </w:tc>
        <w:tc>
          <w:tcPr>
            <w:tcW w:w="1486" w:type="dxa"/>
          </w:tcPr>
          <w:p w14:paraId="3EB024DB">
            <w:pPr>
              <w:ind w:firstLine="1800"/>
              <w:rPr>
                <w:szCs w:val="21"/>
              </w:rPr>
            </w:pPr>
          </w:p>
        </w:tc>
      </w:tr>
      <w:tr w14:paraId="28D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10F7390">
            <w:pPr>
              <w:ind w:firstLine="1800"/>
              <w:jc w:val="center"/>
              <w:rPr>
                <w:szCs w:val="21"/>
              </w:rPr>
            </w:pPr>
          </w:p>
        </w:tc>
      </w:tr>
      <w:tr w14:paraId="71A5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17476DB">
            <w:pPr>
              <w:ind w:firstLine="1050"/>
              <w:jc w:val="center"/>
              <w:rPr>
                <w:szCs w:val="21"/>
              </w:rPr>
            </w:pPr>
            <w:r>
              <w:rPr>
                <w:rFonts w:hint="eastAsia"/>
                <w:szCs w:val="21"/>
              </w:rPr>
              <w:t>B区</w:t>
            </w:r>
          </w:p>
          <w:p w14:paraId="6C005B8A">
            <w:pPr>
              <w:ind w:firstLine="1050"/>
              <w:jc w:val="center"/>
              <w:rPr>
                <w:szCs w:val="21"/>
              </w:rPr>
            </w:pPr>
            <w:r>
              <w:rPr>
                <w:rFonts w:hint="eastAsia"/>
                <w:szCs w:val="21"/>
              </w:rPr>
              <w:t>（综合楼入口内厅）</w:t>
            </w:r>
          </w:p>
        </w:tc>
        <w:tc>
          <w:tcPr>
            <w:tcW w:w="2130" w:type="dxa"/>
          </w:tcPr>
          <w:p w14:paraId="64C4AEE0">
            <w:pPr>
              <w:ind w:firstLine="1050"/>
              <w:rPr>
                <w:szCs w:val="21"/>
              </w:rPr>
            </w:pPr>
            <w:r>
              <w:rPr>
                <w:rFonts w:hint="eastAsia"/>
                <w:szCs w:val="21"/>
              </w:rPr>
              <w:t>血压</w:t>
            </w:r>
          </w:p>
        </w:tc>
        <w:tc>
          <w:tcPr>
            <w:tcW w:w="2776" w:type="dxa"/>
          </w:tcPr>
          <w:p w14:paraId="6875A269">
            <w:pPr>
              <w:ind w:firstLine="1050"/>
              <w:jc w:val="center"/>
              <w:rPr>
                <w:szCs w:val="21"/>
              </w:rPr>
            </w:pPr>
            <w:r>
              <w:rPr>
                <w:rFonts w:hint="eastAsia"/>
                <w:szCs w:val="21"/>
              </w:rPr>
              <w:t>综合楼一楼入口内厅</w:t>
            </w:r>
          </w:p>
        </w:tc>
        <w:tc>
          <w:tcPr>
            <w:tcW w:w="1486" w:type="dxa"/>
          </w:tcPr>
          <w:p w14:paraId="03E48A96">
            <w:pPr>
              <w:ind w:firstLine="1800"/>
              <w:rPr>
                <w:szCs w:val="21"/>
              </w:rPr>
            </w:pPr>
          </w:p>
        </w:tc>
      </w:tr>
      <w:tr w14:paraId="10A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F865CEB">
            <w:pPr>
              <w:ind w:firstLine="1800"/>
              <w:jc w:val="center"/>
              <w:rPr>
                <w:szCs w:val="21"/>
              </w:rPr>
            </w:pPr>
          </w:p>
        </w:tc>
      </w:tr>
      <w:tr w14:paraId="222D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56CC781">
            <w:pPr>
              <w:ind w:firstLine="1050"/>
              <w:jc w:val="center"/>
              <w:rPr>
                <w:szCs w:val="21"/>
              </w:rPr>
            </w:pPr>
            <w:r>
              <w:rPr>
                <w:rFonts w:hint="eastAsia"/>
                <w:szCs w:val="21"/>
              </w:rPr>
              <w:t>C区</w:t>
            </w:r>
          </w:p>
          <w:p w14:paraId="392E58F6">
            <w:pPr>
              <w:ind w:firstLine="1050"/>
              <w:jc w:val="center"/>
              <w:rPr>
                <w:szCs w:val="21"/>
              </w:rPr>
            </w:pPr>
            <w:r>
              <w:rPr>
                <w:rFonts w:hint="eastAsia"/>
                <w:szCs w:val="21"/>
              </w:rPr>
              <w:t>（门诊一楼外围）</w:t>
            </w:r>
          </w:p>
        </w:tc>
        <w:tc>
          <w:tcPr>
            <w:tcW w:w="2130" w:type="dxa"/>
          </w:tcPr>
          <w:p w14:paraId="42179894">
            <w:pPr>
              <w:ind w:firstLine="1050"/>
              <w:rPr>
                <w:szCs w:val="21"/>
              </w:rPr>
            </w:pPr>
            <w:r>
              <w:rPr>
                <w:rFonts w:hint="eastAsia"/>
                <w:szCs w:val="21"/>
              </w:rPr>
              <w:t>胸透</w:t>
            </w:r>
          </w:p>
        </w:tc>
        <w:tc>
          <w:tcPr>
            <w:tcW w:w="2776" w:type="dxa"/>
          </w:tcPr>
          <w:p w14:paraId="1E453CFC">
            <w:pPr>
              <w:ind w:firstLine="1050"/>
              <w:jc w:val="center"/>
              <w:rPr>
                <w:szCs w:val="21"/>
              </w:rPr>
            </w:pPr>
            <w:r>
              <w:rPr>
                <w:rFonts w:hint="eastAsia"/>
                <w:szCs w:val="21"/>
              </w:rPr>
              <w:t>体检车</w:t>
            </w:r>
          </w:p>
        </w:tc>
        <w:tc>
          <w:tcPr>
            <w:tcW w:w="1486" w:type="dxa"/>
          </w:tcPr>
          <w:p w14:paraId="61415381">
            <w:pPr>
              <w:ind w:firstLine="1800"/>
              <w:rPr>
                <w:szCs w:val="21"/>
              </w:rPr>
            </w:pPr>
          </w:p>
        </w:tc>
      </w:tr>
      <w:tr w14:paraId="145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48A9A88">
            <w:pPr>
              <w:ind w:firstLine="1800"/>
              <w:jc w:val="center"/>
              <w:rPr>
                <w:szCs w:val="21"/>
              </w:rPr>
            </w:pPr>
          </w:p>
        </w:tc>
      </w:tr>
      <w:tr w14:paraId="1FF4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E8C85C6">
            <w:pPr>
              <w:ind w:firstLine="1050"/>
              <w:jc w:val="center"/>
              <w:rPr>
                <w:szCs w:val="21"/>
              </w:rPr>
            </w:pPr>
            <w:r>
              <w:rPr>
                <w:rFonts w:hint="eastAsia"/>
                <w:szCs w:val="21"/>
              </w:rPr>
              <w:t>确认上述项目全部完成后</w:t>
            </w:r>
          </w:p>
        </w:tc>
      </w:tr>
      <w:tr w14:paraId="61F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9A95F7">
            <w:pPr>
              <w:ind w:firstLine="1050"/>
              <w:jc w:val="center"/>
              <w:rPr>
                <w:szCs w:val="21"/>
              </w:rPr>
            </w:pPr>
            <w:r>
              <w:rPr>
                <w:rFonts w:hint="eastAsia"/>
                <w:szCs w:val="21"/>
              </w:rPr>
              <w:t>A1区</w:t>
            </w:r>
          </w:p>
          <w:p w14:paraId="7277E1B8">
            <w:pPr>
              <w:ind w:firstLine="1050"/>
              <w:jc w:val="center"/>
              <w:rPr>
                <w:szCs w:val="21"/>
              </w:rPr>
            </w:pPr>
            <w:r>
              <w:rPr>
                <w:rFonts w:hint="eastAsia"/>
                <w:szCs w:val="21"/>
              </w:rPr>
              <w:t>（体检中心一楼）</w:t>
            </w:r>
          </w:p>
        </w:tc>
        <w:tc>
          <w:tcPr>
            <w:tcW w:w="2130" w:type="dxa"/>
          </w:tcPr>
          <w:p w14:paraId="7C1B4A7F">
            <w:pPr>
              <w:ind w:firstLine="1800"/>
              <w:rPr>
                <w:szCs w:val="21"/>
              </w:rPr>
            </w:pPr>
          </w:p>
          <w:p w14:paraId="3E05F7AD">
            <w:pPr>
              <w:ind w:firstLine="1050"/>
              <w:rPr>
                <w:szCs w:val="21"/>
              </w:rPr>
            </w:pPr>
            <w:r>
              <w:rPr>
                <w:rFonts w:hint="eastAsia"/>
                <w:szCs w:val="21"/>
              </w:rPr>
              <w:t>刷身份证提交处</w:t>
            </w:r>
          </w:p>
        </w:tc>
        <w:tc>
          <w:tcPr>
            <w:tcW w:w="2776" w:type="dxa"/>
          </w:tcPr>
          <w:p w14:paraId="05FB8656">
            <w:pPr>
              <w:ind w:firstLine="1800"/>
              <w:jc w:val="center"/>
              <w:rPr>
                <w:szCs w:val="21"/>
              </w:rPr>
            </w:pPr>
          </w:p>
          <w:p w14:paraId="1D5D4698">
            <w:pPr>
              <w:ind w:firstLine="1050"/>
              <w:jc w:val="center"/>
              <w:rPr>
                <w:szCs w:val="21"/>
              </w:rPr>
            </w:pPr>
            <w:r>
              <w:rPr>
                <w:rFonts w:hint="eastAsia"/>
                <w:szCs w:val="21"/>
              </w:rPr>
              <w:t>一楼正门出入口处</w:t>
            </w:r>
          </w:p>
        </w:tc>
        <w:tc>
          <w:tcPr>
            <w:tcW w:w="1486" w:type="dxa"/>
          </w:tcPr>
          <w:p w14:paraId="1E69F549">
            <w:pPr>
              <w:ind w:firstLine="1050"/>
              <w:rPr>
                <w:szCs w:val="21"/>
              </w:rPr>
            </w:pPr>
            <w:r>
              <w:rPr>
                <w:rFonts w:hint="eastAsia"/>
                <w:szCs w:val="21"/>
              </w:rPr>
              <w:t>刷身份证提交确认体检已完成</w:t>
            </w:r>
          </w:p>
        </w:tc>
      </w:tr>
    </w:tbl>
    <w:p w14:paraId="5CCB2843">
      <w:pPr>
        <w:ind w:firstLine="1800"/>
        <w:rPr>
          <w:szCs w:val="21"/>
        </w:rPr>
      </w:pPr>
    </w:p>
    <w:p w14:paraId="78D47923">
      <w:pPr>
        <w:ind w:firstLine="1800"/>
        <w:rPr>
          <w:szCs w:val="21"/>
        </w:rPr>
      </w:pPr>
    </w:p>
    <w:p w14:paraId="0A383C03">
      <w:pPr>
        <w:ind w:firstLine="1050"/>
        <w:rPr>
          <w:szCs w:val="21"/>
        </w:rPr>
      </w:pPr>
      <w:r>
        <w:rPr>
          <w:rFonts w:hint="eastAsia"/>
          <w:szCs w:val="21"/>
        </w:rPr>
        <w:t>备注：A1区及A2区均设置有验光，</w:t>
      </w:r>
      <w:r>
        <w:rPr>
          <w:rFonts w:hint="eastAsia"/>
          <w:b/>
          <w:bCs/>
          <w:szCs w:val="21"/>
        </w:rPr>
        <w:t>验光不是必查项目</w:t>
      </w:r>
      <w:r>
        <w:rPr>
          <w:rFonts w:hint="eastAsia"/>
          <w:szCs w:val="21"/>
        </w:rPr>
        <w:t>。裸眼视力较好者、知晓自己近视度数且无明显散光者，可直接进行视力检查；不清楚自己近视度数或散光明显者，先进行验光，</w:t>
      </w:r>
      <w:r>
        <w:rPr>
          <w:rFonts w:hint="eastAsia"/>
          <w:b/>
          <w:bCs/>
          <w:szCs w:val="21"/>
        </w:rPr>
        <w:t>验光后携带结果再排队检查视力</w:t>
      </w:r>
      <w:r>
        <w:rPr>
          <w:rFonts w:hint="eastAsia"/>
          <w:szCs w:val="21"/>
        </w:rPr>
        <w:t>。</w:t>
      </w:r>
    </w:p>
    <w:p w14:paraId="2A630227">
      <w:pPr>
        <w:ind w:firstLine="1800"/>
        <w:rPr>
          <w:szCs w:val="21"/>
        </w:rPr>
      </w:pPr>
    </w:p>
    <w:p w14:paraId="33565B73">
      <w:pPr>
        <w:ind w:firstLine="562" w:firstLineChars="200"/>
        <w:rPr>
          <w:sz w:val="28"/>
          <w:szCs w:val="28"/>
        </w:rPr>
      </w:pPr>
      <w:r>
        <w:rPr>
          <w:rFonts w:hint="eastAsia"/>
          <w:b/>
          <w:bCs/>
          <w:sz w:val="28"/>
          <w:szCs w:val="28"/>
        </w:rPr>
        <w:t>请务必携带身份证，学生刷身份证进行体检；全部体检结束后到体检中心一楼正门出入口处刷身份证确认上传最终信息即可。此表仅作为提醒考生完成全部体检项目之用，体检完成后请自行处理，无需上交此表。</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MjhkNjU1YzE5ZWJlZjFiNmU4NjVjM2ZmNzZlNDEifQ=="/>
  </w:docVars>
  <w:rsids>
    <w:rsidRoot w:val="4A272806"/>
    <w:rsid w:val="00207DBB"/>
    <w:rsid w:val="005E0E38"/>
    <w:rsid w:val="009D25AB"/>
    <w:rsid w:val="00E57D9E"/>
    <w:rsid w:val="00ED7ABB"/>
    <w:rsid w:val="02E70BAF"/>
    <w:rsid w:val="04D94B9F"/>
    <w:rsid w:val="065334AD"/>
    <w:rsid w:val="08850B9A"/>
    <w:rsid w:val="0A053D41"/>
    <w:rsid w:val="0BBF2615"/>
    <w:rsid w:val="10600F48"/>
    <w:rsid w:val="10A818CA"/>
    <w:rsid w:val="120174E4"/>
    <w:rsid w:val="14BE33F1"/>
    <w:rsid w:val="18C748B7"/>
    <w:rsid w:val="1B9B4505"/>
    <w:rsid w:val="1C5B3D33"/>
    <w:rsid w:val="1D7E5E8C"/>
    <w:rsid w:val="20B33346"/>
    <w:rsid w:val="212759DC"/>
    <w:rsid w:val="21821CC3"/>
    <w:rsid w:val="256C26F8"/>
    <w:rsid w:val="25F107ED"/>
    <w:rsid w:val="26EE44CD"/>
    <w:rsid w:val="280D0539"/>
    <w:rsid w:val="2858552C"/>
    <w:rsid w:val="2A662182"/>
    <w:rsid w:val="2BD80E5D"/>
    <w:rsid w:val="2C155C0E"/>
    <w:rsid w:val="2C787CEA"/>
    <w:rsid w:val="2D177764"/>
    <w:rsid w:val="2D2716EE"/>
    <w:rsid w:val="304C1D82"/>
    <w:rsid w:val="33661445"/>
    <w:rsid w:val="347656B7"/>
    <w:rsid w:val="348F6779"/>
    <w:rsid w:val="36687282"/>
    <w:rsid w:val="387D5266"/>
    <w:rsid w:val="38F4304F"/>
    <w:rsid w:val="3A1F234D"/>
    <w:rsid w:val="3A342900"/>
    <w:rsid w:val="3A5C3C90"/>
    <w:rsid w:val="3F656A54"/>
    <w:rsid w:val="42424CF6"/>
    <w:rsid w:val="434F15AD"/>
    <w:rsid w:val="43A2096F"/>
    <w:rsid w:val="44D0671E"/>
    <w:rsid w:val="465E7D59"/>
    <w:rsid w:val="46A61E2C"/>
    <w:rsid w:val="46F909AA"/>
    <w:rsid w:val="4784338E"/>
    <w:rsid w:val="47E0311C"/>
    <w:rsid w:val="48BD598A"/>
    <w:rsid w:val="49C371CF"/>
    <w:rsid w:val="4A272806"/>
    <w:rsid w:val="4B271062"/>
    <w:rsid w:val="4CA33B43"/>
    <w:rsid w:val="517F3B8F"/>
    <w:rsid w:val="53177C0E"/>
    <w:rsid w:val="54703A7A"/>
    <w:rsid w:val="5488491F"/>
    <w:rsid w:val="550362CC"/>
    <w:rsid w:val="556C4241"/>
    <w:rsid w:val="560C77D2"/>
    <w:rsid w:val="59134BB2"/>
    <w:rsid w:val="5C9F4EFC"/>
    <w:rsid w:val="60503F00"/>
    <w:rsid w:val="605E6E7C"/>
    <w:rsid w:val="63CB67F3"/>
    <w:rsid w:val="6634010F"/>
    <w:rsid w:val="6A890F99"/>
    <w:rsid w:val="6AD571DF"/>
    <w:rsid w:val="6DEF49E1"/>
    <w:rsid w:val="70720859"/>
    <w:rsid w:val="73102258"/>
    <w:rsid w:val="73724CC1"/>
    <w:rsid w:val="771F6F0D"/>
    <w:rsid w:val="78F27B10"/>
    <w:rsid w:val="798C4A2B"/>
    <w:rsid w:val="7C127041"/>
    <w:rsid w:val="7DC65E2A"/>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506</Characters>
  <Lines>4</Lines>
  <Paragraphs>1</Paragraphs>
  <TotalTime>17</TotalTime>
  <ScaleCrop>false</ScaleCrop>
  <LinksUpToDate>false</LinksUpToDate>
  <CharactersWithSpaces>516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2022-12-01T02:45:00Z</dcterms:created>
  <dc:creator>hzzx</dc:creator>
  <cp:lastModifiedBy>Administrator</cp:lastModifiedBy>
  <cp:lastPrinted>2023-12-07T09:49:00Z</cp:lastPrinted>
  <dcterms:modified xsi:type="dcterms:W3CDTF">2024-11-22T07:19:00Z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642DB9B017064438B8C5E138C17639C6_13</vt:lpwstr>
  </property>
</Properties>
</file>